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Pr="00203A78" w:rsidRDefault="00A15220" w:rsidP="00D464BD">
      <w:pPr>
        <w:jc w:val="center"/>
        <w:rPr>
          <w:rFonts w:cstheme="minorHAnsi"/>
          <w:sz w:val="24"/>
          <w:szCs w:val="24"/>
        </w:rPr>
      </w:pPr>
      <w:r w:rsidRPr="00203A78">
        <w:rPr>
          <w:rFonts w:cstheme="minorHAnsi"/>
          <w:noProof/>
          <w:sz w:val="24"/>
          <w:szCs w:val="24"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F44" w14:textId="77777777" w:rsidR="00C13BFD" w:rsidRPr="00203A78" w:rsidRDefault="00C13BFD" w:rsidP="000E12A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393A3324" w14:textId="7C6AABF6" w:rsidR="00FF2953" w:rsidRPr="00203A78" w:rsidRDefault="001C715A" w:rsidP="00CD0CBC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1C715A">
        <w:rPr>
          <w:rFonts w:cstheme="minorHAnsi"/>
          <w:b/>
          <w:bCs/>
          <w:sz w:val="24"/>
          <w:szCs w:val="24"/>
        </w:rPr>
        <w:t>Javni poziv za uvođenje standarda i certifikaciju u poljoprivredno-prehrambenoj proizvodnji</w:t>
      </w:r>
    </w:p>
    <w:p w14:paraId="3B5CB64D" w14:textId="77777777" w:rsidR="00CD0CBC" w:rsidRPr="00203A78" w:rsidRDefault="00CD0CBC" w:rsidP="00031BC1">
      <w:pPr>
        <w:pStyle w:val="NoSpacing"/>
        <w:jc w:val="both"/>
        <w:rPr>
          <w:rFonts w:cstheme="minorHAnsi"/>
          <w:sz w:val="24"/>
          <w:szCs w:val="24"/>
        </w:rPr>
      </w:pPr>
    </w:p>
    <w:p w14:paraId="13CA7769" w14:textId="71DE6CD1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 xml:space="preserve">U okviru projekta EU4AGRI, koji finansira Evropska unija, objavljen je Javni poziv za dodjelu bespovratnih sredstava za mjeru podrške uvođenju standarda i certifikaciji u poljoprivredno-prehrambenoj proizvodnji. Ovaj ciklus za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prijava će trajati 30 dana, kao i svaki naredni do utroška sredstava.</w:t>
      </w:r>
    </w:p>
    <w:p w14:paraId="5953BFE6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 xml:space="preserve">Broj ciklusa u sklopu kojih će potencijalni korisnici moći podnijeti prijavu će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ovisiti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o dinamici utroška sredstava koja su namijenjena za ovaj javni poziv. Na raspolaganju je 1 milion KM, a sredstva podrške po jednoj prijavi mogu iznositi od </w:t>
      </w:r>
      <w:r w:rsidRPr="001C715A">
        <w:rPr>
          <w:rStyle w:val="Strong"/>
          <w:rFonts w:asciiTheme="minorHAnsi" w:hAnsiTheme="minorHAnsi" w:cstheme="minorHAnsi"/>
          <w:sz w:val="22"/>
          <w:szCs w:val="22"/>
        </w:rPr>
        <w:t>5.000 KM do 50.000 KM</w:t>
      </w:r>
      <w:r w:rsidRPr="001C715A">
        <w:rPr>
          <w:rFonts w:asciiTheme="minorHAnsi" w:hAnsiTheme="minorHAnsi" w:cstheme="minorHAnsi"/>
          <w:sz w:val="22"/>
          <w:szCs w:val="22"/>
        </w:rPr>
        <w:t>. Obavezno finansijsko učešće podnosioca prijave iznosi 30% ukupne vrijednosti prihvatljivih troškova projekta.</w:t>
      </w:r>
    </w:p>
    <w:p w14:paraId="7CF5C2B4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 xml:space="preserve">Potencijalni korisnici su obavezni podnijeti kompletnu prijavu u sklopu jednog ciklusa (sa svom pratećom dokumentacijom) kako bi ista bila razmatrana od strane komisije za ocjenu prijava. Prijave koje su otvorene u jednom ciklusu a nisu kompletirane, odnosno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podnešene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se neće ocjenjivati od strane komisije za ocjenjivanje, niti ih podnosilac prijave može nadopuniti i podnijeti u narednom ciklusu.</w:t>
      </w:r>
    </w:p>
    <w:p w14:paraId="7B3B5FA9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 xml:space="preserve">Kroz ovaj javni poziv Evropska unija će podržati poslovne subjekte u poljoprivredno-prehrambenom sektoru da uvedu određene standarde u svoje poslovanje ili izvrše certifikaciju svojih proizvoda, usluga i proizvodnih procesa. Cilj ovog javnog poziva je jačanje poljoprivredno-prehrambene industrije, unapređenja kvalitete, higijene,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sljedivosti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i sigurnosti hrane, povećanja konkurentnosti i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olakšavanja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pristupa tržištima.</w:t>
      </w:r>
    </w:p>
    <w:p w14:paraId="2FD1C25E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Style w:val="Strong"/>
          <w:rFonts w:asciiTheme="minorHAnsi" w:hAnsiTheme="minorHAnsi" w:cstheme="minorHAnsi"/>
          <w:sz w:val="22"/>
          <w:szCs w:val="22"/>
        </w:rPr>
        <w:t>Ko se može prijaviti na ovaj javni poziv?</w:t>
      </w:r>
      <w:r w:rsidRPr="001C715A">
        <w:rPr>
          <w:rFonts w:asciiTheme="minorHAnsi" w:hAnsiTheme="minorHAnsi" w:cstheme="minorHAnsi"/>
          <w:sz w:val="22"/>
          <w:szCs w:val="22"/>
        </w:rPr>
        <w:t> </w:t>
      </w:r>
    </w:p>
    <w:p w14:paraId="1D1A6040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 xml:space="preserve">Na ovaj javni poziv moći će se prijaviti mikro, mala i srednja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preduzeća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>, obrti/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preduzetnici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i zadruge koje se bave proizvodnjom, preradom ili proizvodnjom i preradom poljoprivrednih proizvoda za ljudsku ishranu, te udruženja koja okupljaju proizvođače/prerađivače za njihovu grupnu certifikaciju.</w:t>
      </w:r>
    </w:p>
    <w:p w14:paraId="17EB3166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Style w:val="Strong"/>
          <w:rFonts w:asciiTheme="minorHAnsi" w:hAnsiTheme="minorHAnsi" w:cstheme="minorHAnsi"/>
          <w:sz w:val="22"/>
          <w:szCs w:val="22"/>
          <w:u w:val="single"/>
        </w:rPr>
        <w:t>Prijave se mogu podnijeti od 14. septembra 2022. godine, a krajnji rok za prijavu je 14. oktobar 2022. godine, do 17:00 sati. </w:t>
      </w:r>
    </w:p>
    <w:p w14:paraId="34D2C7BC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>Prijave se podnose isključivo putem elektronskog sistema dostave prijava </w:t>
      </w:r>
      <w:hyperlink r:id="rId5" w:history="1">
        <w:r w:rsidRPr="001C715A">
          <w:rPr>
            <w:rStyle w:val="Hyperlink"/>
            <w:rFonts w:asciiTheme="minorHAnsi" w:hAnsiTheme="minorHAnsi" w:cstheme="minorHAnsi"/>
            <w:sz w:val="22"/>
            <w:szCs w:val="22"/>
          </w:rPr>
          <w:t>https://javnipoziv.undp.ba/</w:t>
        </w:r>
      </w:hyperlink>
      <w:r w:rsidRPr="001C715A">
        <w:rPr>
          <w:rFonts w:asciiTheme="minorHAnsi" w:hAnsiTheme="minorHAnsi" w:cstheme="minorHAnsi"/>
          <w:sz w:val="22"/>
          <w:szCs w:val="22"/>
        </w:rPr>
        <w:t xml:space="preserve">  koji je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obezbijedio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EU4AGRI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projekat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. Dostavljanje prijava u bilo kojem drugom formatu (e-mail, pošta, </w:t>
      </w:r>
      <w:proofErr w:type="spellStart"/>
      <w:r w:rsidRPr="001C715A">
        <w:rPr>
          <w:rFonts w:asciiTheme="minorHAnsi" w:hAnsiTheme="minorHAnsi" w:cstheme="minorHAnsi"/>
          <w:sz w:val="22"/>
          <w:szCs w:val="22"/>
        </w:rPr>
        <w:t>fax</w:t>
      </w:r>
      <w:proofErr w:type="spellEnd"/>
      <w:r w:rsidRPr="001C715A">
        <w:rPr>
          <w:rFonts w:asciiTheme="minorHAnsi" w:hAnsiTheme="minorHAnsi" w:cstheme="minorHAnsi"/>
          <w:sz w:val="22"/>
          <w:szCs w:val="22"/>
        </w:rPr>
        <w:t xml:space="preserve"> i sl.) </w:t>
      </w:r>
      <w:r w:rsidRPr="001C715A">
        <w:rPr>
          <w:rStyle w:val="Strong"/>
          <w:rFonts w:asciiTheme="minorHAnsi" w:hAnsiTheme="minorHAnsi" w:cstheme="minorHAnsi"/>
          <w:sz w:val="22"/>
          <w:szCs w:val="22"/>
        </w:rPr>
        <w:t>nije prihvatljivo i prijave dostavljene na taj način neće biti uzete u razmatranje. </w:t>
      </w:r>
      <w:r w:rsidRPr="001C715A">
        <w:rPr>
          <w:rFonts w:asciiTheme="minorHAnsi" w:hAnsiTheme="minorHAnsi" w:cstheme="minorHAnsi"/>
          <w:sz w:val="22"/>
          <w:szCs w:val="22"/>
        </w:rPr>
        <w:t> </w:t>
      </w:r>
    </w:p>
    <w:p w14:paraId="15453B2F" w14:textId="68F35615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Style w:val="Strong"/>
          <w:rFonts w:asciiTheme="minorHAnsi" w:hAnsiTheme="minorHAnsi" w:cstheme="minorHAnsi"/>
          <w:sz w:val="22"/>
          <w:szCs w:val="22"/>
        </w:rPr>
        <w:t>Instrukcije za korištenje online platforme možete pronaći na: </w:t>
      </w:r>
      <w:hyperlink r:id="rId6" w:history="1">
        <w:r w:rsidRPr="001C715A">
          <w:rPr>
            <w:rStyle w:val="Strong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https://javnipoziv.undp.ba</w:t>
        </w:r>
        <w:r w:rsidRPr="001C715A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1BFC4348" w14:textId="77777777" w:rsidR="001C715A" w:rsidRPr="001C715A" w:rsidRDefault="001C715A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>Svi zainteresirani mogu pristupiti javnom pozivu putem oficijelne web stranice projekta, </w:t>
      </w:r>
      <w:hyperlink r:id="rId7" w:history="1">
        <w:r w:rsidRPr="001C715A">
          <w:rPr>
            <w:rStyle w:val="Hyperlink"/>
            <w:rFonts w:asciiTheme="minorHAnsi" w:hAnsiTheme="minorHAnsi" w:cstheme="minorHAnsi"/>
            <w:sz w:val="22"/>
            <w:szCs w:val="22"/>
          </w:rPr>
          <w:t>eu4agri.ba</w:t>
        </w:r>
      </w:hyperlink>
      <w:r w:rsidRPr="001C715A">
        <w:rPr>
          <w:rFonts w:asciiTheme="minorHAnsi" w:hAnsiTheme="minorHAnsi" w:cstheme="minorHAnsi"/>
          <w:sz w:val="22"/>
          <w:szCs w:val="22"/>
        </w:rPr>
        <w:t>.</w:t>
      </w:r>
    </w:p>
    <w:p w14:paraId="37ADE664" w14:textId="77777777" w:rsidR="001C715A" w:rsidRPr="001C715A" w:rsidRDefault="001C715A" w:rsidP="001C715A">
      <w:pPr>
        <w:pStyle w:val="NormalWeb"/>
        <w:jc w:val="both"/>
        <w:rPr>
          <w:sz w:val="22"/>
          <w:szCs w:val="22"/>
        </w:rPr>
      </w:pPr>
      <w:r w:rsidRPr="001C715A">
        <w:rPr>
          <w:rFonts w:asciiTheme="minorHAnsi" w:hAnsiTheme="minorHAnsi" w:cstheme="minorHAnsi"/>
          <w:sz w:val="22"/>
          <w:szCs w:val="22"/>
        </w:rPr>
        <w:t>Dodatna pitanja u vezi ovog poziva mogu se dostaviti putem formulara za pitanja na web stranici projekta </w:t>
      </w:r>
      <w:hyperlink r:id="rId8" w:tgtFrame="_blank" w:history="1">
        <w:r w:rsidRPr="001C715A">
          <w:rPr>
            <w:rStyle w:val="Hyperlink"/>
            <w:rFonts w:asciiTheme="minorHAnsi" w:hAnsiTheme="minorHAnsi" w:cstheme="minorHAnsi"/>
            <w:sz w:val="22"/>
            <w:szCs w:val="22"/>
          </w:rPr>
          <w:t>https://eu4agri.ba/postavi-pitanje</w:t>
        </w:r>
      </w:hyperlink>
      <w:r w:rsidRPr="001C715A">
        <w:rPr>
          <w:rFonts w:asciiTheme="minorHAnsi" w:hAnsiTheme="minorHAnsi" w:cstheme="minorHAnsi"/>
          <w:sz w:val="22"/>
          <w:szCs w:val="22"/>
        </w:rPr>
        <w:t> </w:t>
      </w:r>
      <w:r w:rsidRPr="001C715A">
        <w:rPr>
          <w:rStyle w:val="Strong"/>
          <w:rFonts w:asciiTheme="minorHAnsi" w:hAnsiTheme="minorHAnsi" w:cstheme="minorHAnsi"/>
          <w:sz w:val="22"/>
          <w:szCs w:val="22"/>
        </w:rPr>
        <w:t>u periodu od 19.09. do 07.10.2022. godine</w:t>
      </w:r>
      <w:r w:rsidRPr="001C715A">
        <w:rPr>
          <w:rFonts w:asciiTheme="minorHAnsi" w:hAnsiTheme="minorHAnsi" w:cstheme="minorHAnsi"/>
          <w:sz w:val="22"/>
          <w:szCs w:val="22"/>
        </w:rPr>
        <w:t>, </w:t>
      </w:r>
      <w:r w:rsidRPr="001C715A">
        <w:rPr>
          <w:rStyle w:val="Strong"/>
          <w:rFonts w:asciiTheme="minorHAnsi" w:hAnsiTheme="minorHAnsi" w:cstheme="minorHAnsi"/>
          <w:sz w:val="22"/>
          <w:szCs w:val="22"/>
        </w:rPr>
        <w:t>do 16:00 sati.</w:t>
      </w:r>
      <w:r w:rsidRPr="001C715A">
        <w:rPr>
          <w:rFonts w:asciiTheme="minorHAnsi" w:hAnsiTheme="minorHAnsi" w:cstheme="minorHAnsi"/>
          <w:sz w:val="22"/>
          <w:szCs w:val="22"/>
        </w:rPr>
        <w:t> Na sva pitanja koja stignu prije ili poslije navedenog roka neće se odgovarati.</w:t>
      </w:r>
    </w:p>
    <w:p w14:paraId="3CB5EAE9" w14:textId="77777777" w:rsidR="00CD0CBC" w:rsidRPr="00203A78" w:rsidRDefault="00CD0CBC" w:rsidP="00031BC1">
      <w:pPr>
        <w:pStyle w:val="NoSpacing"/>
        <w:jc w:val="both"/>
        <w:rPr>
          <w:rFonts w:cstheme="minorHAnsi"/>
          <w:noProof/>
          <w:sz w:val="24"/>
          <w:szCs w:val="24"/>
        </w:rPr>
      </w:pPr>
    </w:p>
    <w:p w14:paraId="767DAA92" w14:textId="77777777" w:rsidR="001C715A" w:rsidRDefault="001C715A" w:rsidP="00031BC1">
      <w:pPr>
        <w:pStyle w:val="NoSpacing"/>
        <w:jc w:val="both"/>
        <w:rPr>
          <w:rFonts w:cstheme="minorHAnsi"/>
        </w:rPr>
      </w:pPr>
    </w:p>
    <w:sectPr w:rsidR="001C715A" w:rsidSect="000D600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D6003"/>
    <w:rsid w:val="000E12AF"/>
    <w:rsid w:val="00164143"/>
    <w:rsid w:val="001C715A"/>
    <w:rsid w:val="00203A78"/>
    <w:rsid w:val="00373AA9"/>
    <w:rsid w:val="003955AC"/>
    <w:rsid w:val="003A708B"/>
    <w:rsid w:val="003C2C1A"/>
    <w:rsid w:val="004D5A73"/>
    <w:rsid w:val="00552EFC"/>
    <w:rsid w:val="005B37D3"/>
    <w:rsid w:val="006D0619"/>
    <w:rsid w:val="007C5DFB"/>
    <w:rsid w:val="00815940"/>
    <w:rsid w:val="00856F2E"/>
    <w:rsid w:val="00863918"/>
    <w:rsid w:val="00A15220"/>
    <w:rsid w:val="00A817BF"/>
    <w:rsid w:val="00B442FF"/>
    <w:rsid w:val="00C13BFD"/>
    <w:rsid w:val="00C216AA"/>
    <w:rsid w:val="00C45911"/>
    <w:rsid w:val="00CB1083"/>
    <w:rsid w:val="00CD0CBC"/>
    <w:rsid w:val="00D464BD"/>
    <w:rsid w:val="00E14244"/>
    <w:rsid w:val="00E61514"/>
    <w:rsid w:val="00EE132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7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4agri.ba/postavi-pitan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4agri.ba/otvoren-javni-poziv-za-dodjelu-bespovratnih-sredstava-za-mjeru-podrske-za-realizaciju-programa-obuke-o-pripremi-poslovnih-plano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vnipoziv.undp.ba/Home/Instruction" TargetMode="External"/><Relationship Id="rId5" Type="http://schemas.openxmlformats.org/officeDocument/2006/relationships/hyperlink" Target="https://javnipoziv.undp.b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SSRMP</cp:lastModifiedBy>
  <cp:revision>2</cp:revision>
  <dcterms:created xsi:type="dcterms:W3CDTF">2022-09-19T14:04:00Z</dcterms:created>
  <dcterms:modified xsi:type="dcterms:W3CDTF">2022-09-19T14:04:00Z</dcterms:modified>
</cp:coreProperties>
</file>